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A337BD" w14:paraId="38B195B7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320EBD6" w14:textId="77777777" w:rsidR="00A337BD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21042FFC" w14:textId="77777777" w:rsidR="00A337BD" w:rsidRDefault="00000000">
            <w:pPr>
              <w:spacing w:after="0" w:line="240" w:lineRule="auto"/>
            </w:pPr>
            <w:r>
              <w:t>9587</w:t>
            </w:r>
          </w:p>
        </w:tc>
      </w:tr>
      <w:tr w:rsidR="00A337BD" w14:paraId="715D79C8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FC95CAF" w14:textId="77777777" w:rsidR="00A337BD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3AF558D3" w14:textId="77777777" w:rsidR="00A337BD" w:rsidRDefault="00000000">
            <w:pPr>
              <w:spacing w:after="0" w:line="240" w:lineRule="auto"/>
            </w:pPr>
            <w:r>
              <w:t>OSNOVNA ŠKOLA MATE LOVRAKA</w:t>
            </w:r>
          </w:p>
        </w:tc>
      </w:tr>
      <w:tr w:rsidR="00A337BD" w14:paraId="45B976F2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A15D369" w14:textId="77777777" w:rsidR="00A337BD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225C3066" w14:textId="77777777" w:rsidR="00A337BD" w:rsidRDefault="00000000">
            <w:pPr>
              <w:spacing w:after="0" w:line="240" w:lineRule="auto"/>
            </w:pPr>
            <w:r>
              <w:t>31</w:t>
            </w:r>
          </w:p>
        </w:tc>
      </w:tr>
    </w:tbl>
    <w:p w14:paraId="7714FD19" w14:textId="77777777" w:rsidR="00A337BD" w:rsidRDefault="00000000">
      <w:r>
        <w:br/>
      </w:r>
    </w:p>
    <w:p w14:paraId="7B3EAA74" w14:textId="77777777" w:rsidR="00A337BD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2E1E2671" w14:textId="77777777" w:rsidR="00A337BD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55B59218" w14:textId="77777777" w:rsidR="00A337BD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31B282C7" w14:textId="77777777" w:rsidR="00A337BD" w:rsidRDefault="00A337BD"/>
    <w:p w14:paraId="284FE0E4" w14:textId="77777777" w:rsidR="00A337BD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1B734114" w14:textId="77777777" w:rsidR="00A337BD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337BD" w14:paraId="28E259F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946339" w14:textId="77777777" w:rsidR="00A337B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AF5C11" w14:textId="77777777" w:rsidR="00A337B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6BFAA0" w14:textId="77777777" w:rsidR="00A337B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7AAF08" w14:textId="77777777" w:rsidR="00A337B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9996C2" w14:textId="77777777" w:rsidR="00A337B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394394" w14:textId="77777777" w:rsidR="00A337B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37BD" w14:paraId="7746EE2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A1FA01" w14:textId="77777777" w:rsidR="00A337B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009E59" w14:textId="77777777" w:rsidR="00A337B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C7C00E" w14:textId="77777777" w:rsidR="00A337B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1FBF84" w14:textId="77777777" w:rsidR="00A337B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1.308.670,65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02EA1F" w14:textId="77777777" w:rsidR="00A337B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1.139.655,13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DC5F75" w14:textId="77777777" w:rsidR="00A337B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87,1</w:t>
            </w:r>
          </w:p>
        </w:tc>
      </w:tr>
      <w:tr w:rsidR="00A337BD" w14:paraId="6AAE021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2C6361" w14:textId="77777777" w:rsidR="00A337B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ED6610" w14:textId="77777777" w:rsidR="00A337B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716E52" w14:textId="77777777" w:rsidR="00A337B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A21908" w14:textId="77777777" w:rsidR="00A337B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1.144.795,20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A70831" w14:textId="77777777" w:rsidR="00A337B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1.226.639,42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F23A28" w14:textId="77777777" w:rsidR="00A337B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107,1</w:t>
            </w:r>
          </w:p>
        </w:tc>
      </w:tr>
      <w:tr w:rsidR="00A337BD" w14:paraId="2028A50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944730" w14:textId="77777777" w:rsidR="00A337BD" w:rsidRDefault="00A337B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7BD3CE" w14:textId="77777777" w:rsidR="00A337B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7957BD" w14:textId="77777777" w:rsidR="00A337B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278F3A" w14:textId="77777777" w:rsidR="00A337B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AE8C4B" w14:textId="77777777" w:rsidR="00A337B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86.984,29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4917F3" w14:textId="77777777" w:rsidR="00A337B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A337BD" w14:paraId="0D35D9C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50295A" w14:textId="77777777" w:rsidR="00A337B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4F4ECA" w14:textId="77777777" w:rsidR="00A337B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8E8734" w14:textId="77777777" w:rsidR="00A337B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E5BE58" w14:textId="77777777" w:rsidR="00A337B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C3F164" w14:textId="77777777" w:rsidR="00A337B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103E60" w14:textId="77777777" w:rsidR="00A337B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337BD" w14:paraId="7FCBABC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F11051" w14:textId="77777777" w:rsidR="00A337B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0BEFE1" w14:textId="77777777" w:rsidR="00A337B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FE7FA1" w14:textId="77777777" w:rsidR="00A337B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7304C0" w14:textId="77777777" w:rsidR="00A337B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156.108,36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8A1B9A" w14:textId="77777777" w:rsidR="00A337B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11.382,43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51EBB1" w14:textId="77777777" w:rsidR="00A337B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7,3</w:t>
            </w:r>
          </w:p>
        </w:tc>
      </w:tr>
      <w:tr w:rsidR="00A337BD" w14:paraId="65D6B13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8AFB1E" w14:textId="77777777" w:rsidR="00A337BD" w:rsidRDefault="00A337B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D07C59" w14:textId="77777777" w:rsidR="00A337B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3F42FD" w14:textId="77777777" w:rsidR="00A337B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F9C9E4" w14:textId="77777777" w:rsidR="00A337B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156.108,36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C2EB78" w14:textId="77777777" w:rsidR="00A337B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11.382,43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D04AEA" w14:textId="77777777" w:rsidR="00A337B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7,3</w:t>
            </w:r>
          </w:p>
        </w:tc>
      </w:tr>
      <w:tr w:rsidR="00A337BD" w14:paraId="2E7D339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58C239" w14:textId="77777777" w:rsidR="00A337B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1FF69A" w14:textId="77777777" w:rsidR="00A337B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442904" w14:textId="77777777" w:rsidR="00A337B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E66BB4" w14:textId="77777777" w:rsidR="00A337B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BE93CF" w14:textId="77777777" w:rsidR="00A337B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39479E" w14:textId="77777777" w:rsidR="00A337B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337BD" w14:paraId="4E0D79D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3114BB" w14:textId="77777777" w:rsidR="00A337B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9F4FA7D" w14:textId="77777777" w:rsidR="00A337B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3A5BDD" w14:textId="77777777" w:rsidR="00A337B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E2E795" w14:textId="77777777" w:rsidR="00A337B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DAFEBF" w14:textId="77777777" w:rsidR="00A337B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6BA108" w14:textId="77777777" w:rsidR="00A337B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A337BD" w14:paraId="42B40EB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08D179" w14:textId="77777777" w:rsidR="00A337BD" w:rsidRDefault="00A337B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590605" w14:textId="77777777" w:rsidR="00A337B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48B96C" w14:textId="77777777" w:rsidR="00A337B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FE2246" w14:textId="77777777" w:rsidR="00A337B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75C08E" w14:textId="77777777" w:rsidR="00A337B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68DB5C" w14:textId="77777777" w:rsidR="00A337B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A337BD" w14:paraId="4FB4E35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A68351" w14:textId="77777777" w:rsidR="00A337BD" w:rsidRDefault="00A337B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086A4E" w14:textId="77777777" w:rsidR="00A337B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E30ECC" w14:textId="77777777" w:rsidR="00A337B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BB877F" w14:textId="77777777" w:rsidR="00A337B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49CF62" w14:textId="77777777" w:rsidR="00A337B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98.366,72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A59794" w14:textId="77777777" w:rsidR="00A337B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6982E4AF" w14:textId="77777777" w:rsidR="00A337BD" w:rsidRDefault="00A337BD">
      <w:pPr>
        <w:spacing w:after="0"/>
      </w:pPr>
    </w:p>
    <w:p w14:paraId="5D8C0A7A" w14:textId="77777777" w:rsidR="00A337BD" w:rsidRDefault="00000000">
      <w:r>
        <w:t xml:space="preserve">Osječko-baranjska Županija postala je Osnivačem OŠ Mate Lovraka, Vladislavci ( u daljnjem tekstu: Škola)  na temelju Odluke Ministarstva prosvjete i športa o prijenosu osnivačkih prava nad </w:t>
      </w:r>
      <w:proofErr w:type="spellStart"/>
      <w:r>
        <w:t>ustanovam</w:t>
      </w:r>
      <w:proofErr w:type="spellEnd"/>
      <w:r>
        <w:t xml:space="preserve"> </w:t>
      </w:r>
      <w:proofErr w:type="spellStart"/>
      <w:r>
        <w:t>osnovog</w:t>
      </w:r>
      <w:proofErr w:type="spellEnd"/>
      <w:r>
        <w:t xml:space="preserve"> </w:t>
      </w:r>
      <w:proofErr w:type="spellStart"/>
      <w:r>
        <w:t>obrazovanj</w:t>
      </w:r>
      <w:proofErr w:type="spellEnd"/>
      <w:r>
        <w:t xml:space="preserve">, od 20, veljače 2002 godine.  Škola je javna ustanova koja </w:t>
      </w:r>
      <w:r>
        <w:lastRenderedPageBreak/>
        <w:t>obavlja djelatnost osnovnog odgoja i obrazovanja učenika od 1. do 8. razreda. Djelatnost Škole uređena je Zakonom o odgoju i obrazovanju u osnovnoj i srednjoj školi., te Statutom škole.</w:t>
      </w:r>
    </w:p>
    <w:p w14:paraId="607AE2A7" w14:textId="77777777" w:rsidR="00A337BD" w:rsidRDefault="00000000">
      <w:r>
        <w:t>Godišnji  financijski izvještaji Škole sastavljeni su nakon što su proknjižene sve poslovne promjene, događaji i transakcije za razdoblje siječanj-prosinac 2025. godine. Za sastavljanje Bilješki uz financijsko izvješće odgovorna je Maja Nikić, voditelj računovodstva. Financijsko izvješće usvaja Školski odbor na prijedlog odgovorne osobe ravnateljice Marije Poje .</w:t>
      </w:r>
    </w:p>
    <w:p w14:paraId="655615EE" w14:textId="77777777" w:rsidR="00A337BD" w:rsidRDefault="00000000">
      <w:proofErr w:type="spellStart"/>
      <w:r>
        <w:t>Škoske</w:t>
      </w:r>
      <w:proofErr w:type="spellEnd"/>
      <w:r>
        <w:t xml:space="preserve"> godine 2023./2024.godine Škola je </w:t>
      </w:r>
      <w:proofErr w:type="spellStart"/>
      <w:r>
        <w:t>ukučena</w:t>
      </w:r>
      <w:proofErr w:type="spellEnd"/>
      <w:r>
        <w:t xml:space="preserve"> u eksperimentalni program "Osnovna škola kao cjelodnevna škola: uravnotežen, pravedan učinkovit i održiv sustav odgoja i obrazovanja.</w:t>
      </w:r>
    </w:p>
    <w:p w14:paraId="32942F91" w14:textId="77777777" w:rsidR="00A337BD" w:rsidRDefault="00000000">
      <w:r>
        <w:t xml:space="preserve">Sukladno članku 15. </w:t>
      </w:r>
      <w:proofErr w:type="spellStart"/>
      <w:r>
        <w:t>Pravilika</w:t>
      </w:r>
      <w:proofErr w:type="spellEnd"/>
      <w:r>
        <w:t xml:space="preserve"> o financijskom izvještavanju u Proračunskom računovodstvu izjavljujemo da nemamo ugovore koji bi u određenom trenutku mogli postati </w:t>
      </w:r>
      <w:proofErr w:type="spellStart"/>
      <w:r>
        <w:t>oveza</w:t>
      </w:r>
      <w:proofErr w:type="spellEnd"/>
      <w:r>
        <w:t xml:space="preserve"> ili imovine.</w:t>
      </w:r>
    </w:p>
    <w:p w14:paraId="79F19AEC" w14:textId="77777777" w:rsidR="00A337BD" w:rsidRDefault="00000000">
      <w:r>
        <w:t>Tijekom razdoblja siječanj-</w:t>
      </w:r>
      <w:proofErr w:type="spellStart"/>
      <w:r>
        <w:t>prosinc</w:t>
      </w:r>
      <w:proofErr w:type="spellEnd"/>
      <w:r>
        <w:t xml:space="preserve"> 2025. godine nije  bilo isplata pod sudskim presudama za razliku plaće od 6% jer su riješeni proteklih godina. </w:t>
      </w:r>
    </w:p>
    <w:p w14:paraId="44D15A5A" w14:textId="77777777" w:rsidR="00A337BD" w:rsidRDefault="00000000">
      <w:r>
        <w:br/>
      </w:r>
    </w:p>
    <w:p w14:paraId="2E840A09" w14:textId="77777777" w:rsidR="00A337BD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337BD" w14:paraId="7C2669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81BEDC" w14:textId="77777777" w:rsidR="00A337B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83AB40" w14:textId="77777777" w:rsidR="00A337B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4DB255" w14:textId="77777777" w:rsidR="00A337B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BF38EC" w14:textId="77777777" w:rsidR="00A337B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F7B1F8" w14:textId="77777777" w:rsidR="00A337B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7330DD" w14:textId="77777777" w:rsidR="00A337B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37BD" w14:paraId="1A07643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B78252" w14:textId="77777777" w:rsidR="00A337B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0F718F" w14:textId="77777777" w:rsidR="00A337B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8458C2" w14:textId="77777777" w:rsidR="00A337B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4DF434" w14:textId="77777777" w:rsidR="00A337B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3.519,76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9E2DAE" w14:textId="77777777" w:rsidR="00A337B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2.802,22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4B4E4B" w14:textId="77777777" w:rsidR="00A337B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79,6</w:t>
            </w:r>
          </w:p>
        </w:tc>
      </w:tr>
    </w:tbl>
    <w:p w14:paraId="289D85ED" w14:textId="77777777" w:rsidR="00A337BD" w:rsidRDefault="00A337BD">
      <w:pPr>
        <w:spacing w:after="0"/>
      </w:pPr>
    </w:p>
    <w:p w14:paraId="3E27A20D" w14:textId="77777777" w:rsidR="00A337BD" w:rsidRDefault="00000000">
      <w:r>
        <w:t>Prihodi od pruženih usluga u odnosu na prošlu godinu su nešto manja. Ostvarujemo prihod od solarnih panela, najma zemljišta i najma dvorane za rekreativne svrhe, dok smo u prošloj godini imali i uslugu prehrane za predškolski vrtić. Vrtić nije višu u sklopu škole, pa više ne vršimo navedenu uslugu</w:t>
      </w:r>
    </w:p>
    <w:p w14:paraId="1180951B" w14:textId="77777777" w:rsidR="00A337BD" w:rsidRDefault="00A337BD"/>
    <w:p w14:paraId="0CE4F21F" w14:textId="77777777" w:rsidR="00A337BD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337BD" w14:paraId="27FFDE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294369" w14:textId="77777777" w:rsidR="00A337B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0BFD2B" w14:textId="77777777" w:rsidR="00A337B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FC3549" w14:textId="77777777" w:rsidR="00A337B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95031D" w14:textId="77777777" w:rsidR="00A337B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A56852" w14:textId="77777777" w:rsidR="00A337B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9FE424" w14:textId="77777777" w:rsidR="00A337B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37BD" w14:paraId="0A1D08E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F80E38" w14:textId="77777777" w:rsidR="00A337B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464978" w14:textId="77777777" w:rsidR="00A337B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7D533E" w14:textId="77777777" w:rsidR="00A337B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EF3269" w14:textId="77777777" w:rsidR="00A337B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75.475,14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6DCB86" w14:textId="77777777" w:rsidR="00A337B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104.510,45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25A44D" w14:textId="77777777" w:rsidR="00A337B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138,5</w:t>
            </w:r>
          </w:p>
        </w:tc>
      </w:tr>
    </w:tbl>
    <w:p w14:paraId="16EB1AC0" w14:textId="77777777" w:rsidR="00A337BD" w:rsidRDefault="00A337BD">
      <w:pPr>
        <w:spacing w:after="0"/>
      </w:pPr>
    </w:p>
    <w:p w14:paraId="546DFE42" w14:textId="77777777" w:rsidR="00A337BD" w:rsidRDefault="00000000">
      <w:r>
        <w:t xml:space="preserve">Prihodi iz nadležnog proračuna za financiranje rashoda poslovanja, uvećani su za 38,5 % u odnosu na isto razdoblje </w:t>
      </w:r>
      <w:proofErr w:type="spellStart"/>
      <w:r>
        <w:t>proše</w:t>
      </w:r>
      <w:proofErr w:type="spellEnd"/>
      <w:r>
        <w:t xml:space="preserve"> godine </w:t>
      </w:r>
      <w:proofErr w:type="spellStart"/>
      <w:r>
        <w:t>zgog</w:t>
      </w:r>
      <w:proofErr w:type="spellEnd"/>
      <w:r>
        <w:t xml:space="preserve"> inflacije cijena i većom potrebom nabavke sredstava za redovan rad. Ovi prihodi obuhvaćanju financiranje osnovnog školstva prema minimalnom standardu. (opće i stvarne troškove )</w:t>
      </w:r>
    </w:p>
    <w:p w14:paraId="1AC000E5" w14:textId="77777777" w:rsidR="00A337BD" w:rsidRDefault="00A337BD"/>
    <w:p w14:paraId="52EF1FA4" w14:textId="77777777" w:rsidR="00A337BD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337BD" w14:paraId="308780C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9DB73C" w14:textId="77777777" w:rsidR="00A337B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8B5EC6" w14:textId="77777777" w:rsidR="00A337B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BFB3F0" w14:textId="77777777" w:rsidR="00A337B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66C824" w14:textId="77777777" w:rsidR="00A337B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18F1A3" w14:textId="77777777" w:rsidR="00A337B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FAA48D" w14:textId="77777777" w:rsidR="00A337B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37BD" w14:paraId="4182D56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63232F" w14:textId="77777777" w:rsidR="00A337B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49AF52" w14:textId="77777777" w:rsidR="00A337B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D7B02F" w14:textId="77777777" w:rsidR="00A337B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8EDB48" w14:textId="77777777" w:rsidR="00A337B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860.553,12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7F3BB0" w14:textId="77777777" w:rsidR="00A337B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1.019.343,61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21A34E" w14:textId="77777777" w:rsidR="00A337B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118,5</w:t>
            </w:r>
          </w:p>
        </w:tc>
      </w:tr>
    </w:tbl>
    <w:p w14:paraId="5341CA1A" w14:textId="77777777" w:rsidR="00A337BD" w:rsidRDefault="00A337BD">
      <w:pPr>
        <w:spacing w:after="0"/>
      </w:pPr>
    </w:p>
    <w:p w14:paraId="1DF320B0" w14:textId="77777777" w:rsidR="00A337BD" w:rsidRDefault="00000000">
      <w:r>
        <w:t xml:space="preserve">Rashodi za zaposlene ostvareni su  18,5% više u odnosu na isto </w:t>
      </w:r>
      <w:proofErr w:type="spellStart"/>
      <w:r>
        <w:t>razodoblje</w:t>
      </w:r>
      <w:proofErr w:type="spellEnd"/>
      <w:r>
        <w:t xml:space="preserve"> prošle godine. Razlog  je donošenje Novog pravilnika o proračunskom računovodstvu (NN br. 158/2023. 154/2024.) koji se počeo primjenjivati u knjigovodstvenim evidencijama od 1. siječnja 2025. godine, te se u izvještaju prikazuje trošak jedne plaće više u odnosu na isto razdoblje prošle godine.</w:t>
      </w:r>
    </w:p>
    <w:p w14:paraId="1339C03B" w14:textId="77777777" w:rsidR="00A337BD" w:rsidRDefault="00A337BD"/>
    <w:p w14:paraId="29904511" w14:textId="77777777" w:rsidR="00A337BD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337BD" w14:paraId="309D898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B66868" w14:textId="77777777" w:rsidR="00A337B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D01F58" w14:textId="77777777" w:rsidR="00A337B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4F4A57" w14:textId="77777777" w:rsidR="00A337B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E39724" w14:textId="77777777" w:rsidR="00A337B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2A0802" w14:textId="77777777" w:rsidR="00A337B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821CF5" w14:textId="77777777" w:rsidR="00A337B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37BD" w14:paraId="059151F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B174BB" w14:textId="77777777" w:rsidR="00A337B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D7F35E" w14:textId="77777777" w:rsidR="00A337B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A010EC" w14:textId="77777777" w:rsidR="00A337B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B61B48" w14:textId="77777777" w:rsidR="00A337B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3.176,80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416D9A" w14:textId="77777777" w:rsidR="00A337B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4.382,81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167B9E" w14:textId="77777777" w:rsidR="00A337B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138,0</w:t>
            </w:r>
          </w:p>
        </w:tc>
      </w:tr>
    </w:tbl>
    <w:p w14:paraId="3302240F" w14:textId="77777777" w:rsidR="00A337BD" w:rsidRDefault="00A337BD">
      <w:pPr>
        <w:spacing w:after="0"/>
      </w:pPr>
    </w:p>
    <w:p w14:paraId="742E172E" w14:textId="77777777" w:rsidR="00A337BD" w:rsidRDefault="00000000">
      <w:r>
        <w:t>U odnosu na prošlu godinu službena putovanja su povećana za 38%. Najveći razlog je putovanje učitelja i učenika u sklopu Cjelodnevne škole u Mađarsku  za koje su nam i uplaćena sredstva od nadležnog Ministarstva u sklopu B1 aktivnosti.</w:t>
      </w:r>
    </w:p>
    <w:p w14:paraId="273C47B5" w14:textId="77777777" w:rsidR="00A337BD" w:rsidRDefault="00A337BD"/>
    <w:p w14:paraId="4E97B84E" w14:textId="77777777" w:rsidR="00A337BD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337BD" w14:paraId="1E49D8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86621A" w14:textId="77777777" w:rsidR="00A337B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6E4A27" w14:textId="77777777" w:rsidR="00A337B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1F7150" w14:textId="77777777" w:rsidR="00A337B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4AFE47" w14:textId="77777777" w:rsidR="00A337B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09B924" w14:textId="77777777" w:rsidR="00A337B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1081A2" w14:textId="77777777" w:rsidR="00A337B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37BD" w14:paraId="5EE5D8A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FEC161" w14:textId="77777777" w:rsidR="00A337B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4D6C4B" w14:textId="77777777" w:rsidR="00A337B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407315" w14:textId="77777777" w:rsidR="00A337B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8BAD97" w14:textId="77777777" w:rsidR="00A337B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8F6634" w14:textId="77777777" w:rsidR="00A337B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50A565" w14:textId="77777777" w:rsidR="00A337B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396,1</w:t>
            </w:r>
          </w:p>
        </w:tc>
      </w:tr>
    </w:tbl>
    <w:p w14:paraId="32B45029" w14:textId="77777777" w:rsidR="00A337BD" w:rsidRDefault="00A337BD">
      <w:pPr>
        <w:spacing w:after="0"/>
      </w:pPr>
    </w:p>
    <w:p w14:paraId="4A740D29" w14:textId="77777777" w:rsidR="00A337BD" w:rsidRDefault="00000000">
      <w:r>
        <w:t>Službena , radna i zaštitna odjeća i obuća povećani su za 296% u odnosu na prošlu godinu jer smo morali kupiti radnu obuću i odjeću pomoćnog osoblja, čiji se broj povećao.</w:t>
      </w:r>
    </w:p>
    <w:p w14:paraId="6129B6AF" w14:textId="77777777" w:rsidR="00A337BD" w:rsidRDefault="00A337BD"/>
    <w:p w14:paraId="18523AC8" w14:textId="77777777" w:rsidR="00A337BD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337BD" w14:paraId="0B95607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A5D104" w14:textId="77777777" w:rsidR="00A337B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504F6E" w14:textId="77777777" w:rsidR="00A337B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042C04" w14:textId="77777777" w:rsidR="00A337B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19755D" w14:textId="77777777" w:rsidR="00A337B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B83772" w14:textId="77777777" w:rsidR="00A337B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33CEE8" w14:textId="77777777" w:rsidR="00A337B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37BD" w14:paraId="271E227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A37CD0" w14:textId="77777777" w:rsidR="00A337B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6F83CDD" w14:textId="77777777" w:rsidR="00A337B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43A329" w14:textId="77777777" w:rsidR="00A337B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D70A33" w14:textId="77777777" w:rsidR="00A337B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6.223,09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AF2A1B" w14:textId="77777777" w:rsidR="00A337B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11.772,62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EF3702" w14:textId="77777777" w:rsidR="00A337B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189,2</w:t>
            </w:r>
          </w:p>
        </w:tc>
      </w:tr>
    </w:tbl>
    <w:p w14:paraId="4A1D07CC" w14:textId="77777777" w:rsidR="00A337BD" w:rsidRDefault="00A337BD">
      <w:pPr>
        <w:spacing w:after="0"/>
      </w:pPr>
    </w:p>
    <w:p w14:paraId="56C0EB69" w14:textId="77777777" w:rsidR="00A337BD" w:rsidRDefault="00000000">
      <w:r>
        <w:t xml:space="preserve">Razlog povećanja je najvećim dijelom putovanje u Mađarsku, </w:t>
      </w:r>
      <w:proofErr w:type="spellStart"/>
      <w:r>
        <w:t>priijevoz</w:t>
      </w:r>
      <w:proofErr w:type="spellEnd"/>
      <w:r>
        <w:t xml:space="preserve"> za učenike i učitelje vezano za B1 aktivnosti u </w:t>
      </w:r>
      <w:proofErr w:type="spellStart"/>
      <w:r>
        <w:t>skopu</w:t>
      </w:r>
      <w:proofErr w:type="spellEnd"/>
      <w:r>
        <w:t xml:space="preserve"> Cjelodnevne škole u iznosu od 8.760,00 eura.</w:t>
      </w:r>
    </w:p>
    <w:p w14:paraId="4213EDDE" w14:textId="77777777" w:rsidR="00A337BD" w:rsidRDefault="00A337BD"/>
    <w:p w14:paraId="11992582" w14:textId="77777777" w:rsidR="00A337BD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337BD" w14:paraId="786F30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40A71F" w14:textId="77777777" w:rsidR="00A337B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582143" w14:textId="77777777" w:rsidR="00A337B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00C860" w14:textId="77777777" w:rsidR="00A337B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13FE30" w14:textId="77777777" w:rsidR="00A337B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0B662F" w14:textId="77777777" w:rsidR="00A337B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5BDE61" w14:textId="77777777" w:rsidR="00A337B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37BD" w14:paraId="4EBEE84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95B28F" w14:textId="77777777" w:rsidR="00A337B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EFF2AF" w14:textId="77777777" w:rsidR="00A337B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3E2282" w14:textId="77777777" w:rsidR="00A337B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BE7D51" w14:textId="77777777" w:rsidR="00A337B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17.966,73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DA46B9" w14:textId="77777777" w:rsidR="00A337B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32.310,74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D7E6D3" w14:textId="77777777" w:rsidR="00A337B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179,8</w:t>
            </w:r>
          </w:p>
        </w:tc>
      </w:tr>
    </w:tbl>
    <w:p w14:paraId="0CE28C92" w14:textId="77777777" w:rsidR="00A337BD" w:rsidRDefault="00A337BD">
      <w:pPr>
        <w:spacing w:after="0"/>
      </w:pPr>
    </w:p>
    <w:p w14:paraId="6A377229" w14:textId="77777777" w:rsidR="00A337BD" w:rsidRDefault="00000000">
      <w:r>
        <w:t>Povećanje u odnosu na isto razdoblje prošle godine nastalo je zbog B2 izvanškolskih aktivnosti u sklopu Cjelodnevne škole (škola folklora, izvannastavne sportske aktivnosti- nogomet, škola vatrogastva, te usluge učenja stranih jezika), Sredstva su također uplaćena za B2 aktivnosti od MZOM.</w:t>
      </w:r>
    </w:p>
    <w:p w14:paraId="6C2386C7" w14:textId="77777777" w:rsidR="00A337BD" w:rsidRDefault="00A337BD"/>
    <w:p w14:paraId="29F6721C" w14:textId="77777777" w:rsidR="00A337BD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337BD" w14:paraId="2FE4A67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8472B6" w14:textId="77777777" w:rsidR="00A337B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31A873" w14:textId="77777777" w:rsidR="00A337B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183931" w14:textId="77777777" w:rsidR="00A337B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56D87A" w14:textId="77777777" w:rsidR="00A337B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BBABB1" w14:textId="77777777" w:rsidR="00A337B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B68A4F" w14:textId="77777777" w:rsidR="00A337B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37BD" w14:paraId="0ADBEA0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D395D9" w14:textId="77777777" w:rsidR="00A337B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289C84" w14:textId="77777777" w:rsidR="00A337B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09695D" w14:textId="77777777" w:rsidR="00A337B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1C06D3" w14:textId="77777777" w:rsidR="00A337B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1.398,00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3EB82E" w14:textId="77777777" w:rsidR="00A337B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2.496,00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2C62EC" w14:textId="77777777" w:rsidR="00A337B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178,5</w:t>
            </w:r>
          </w:p>
        </w:tc>
      </w:tr>
    </w:tbl>
    <w:p w14:paraId="31ACDBEA" w14:textId="77777777" w:rsidR="00A337BD" w:rsidRDefault="00A337BD">
      <w:pPr>
        <w:spacing w:after="0"/>
      </w:pPr>
    </w:p>
    <w:p w14:paraId="4F7D78A6" w14:textId="586D81B7" w:rsidR="00A337BD" w:rsidRDefault="00000000">
      <w:r>
        <w:t xml:space="preserve">Do povećanja od 78,5% u odnosu na prošlu godinu došlo je zbog toga što ove godine nemamo zaposlenu osobu s </w:t>
      </w:r>
      <w:proofErr w:type="spellStart"/>
      <w:r>
        <w:t>invaliditeom</w:t>
      </w:r>
      <w:proofErr w:type="spellEnd"/>
      <w:r>
        <w:t>, dok smo u prvom razdoblju protekle godine imali zaposlenu osobu s invaliditetom., a i naknada se svake godine povećava u odnosu na minimalnu plaću.</w:t>
      </w:r>
    </w:p>
    <w:p w14:paraId="1B8A4D93" w14:textId="77777777" w:rsidR="00A337BD" w:rsidRDefault="00A337BD"/>
    <w:p w14:paraId="23CECF01" w14:textId="77777777" w:rsidR="00A337BD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337BD" w14:paraId="1F584DE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E82198" w14:textId="77777777" w:rsidR="00A337B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5DA1F5" w14:textId="77777777" w:rsidR="00A337B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1AF065" w14:textId="77777777" w:rsidR="00A337B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853BF7" w14:textId="77777777" w:rsidR="00A337B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5A5484" w14:textId="77777777" w:rsidR="00A337B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690100" w14:textId="77777777" w:rsidR="00A337B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37BD" w14:paraId="4E75125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B1FFF3" w14:textId="77777777" w:rsidR="00A337B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B4BD01" w14:textId="77777777" w:rsidR="00A337B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C3C441" w14:textId="77777777" w:rsidR="00A337B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4CB2E1" w14:textId="77777777" w:rsidR="00A337B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26.160,55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771D3C" w14:textId="77777777" w:rsidR="00A337B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9.564,93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A942D0" w14:textId="77777777" w:rsidR="00A337B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36,6</w:t>
            </w:r>
          </w:p>
        </w:tc>
      </w:tr>
    </w:tbl>
    <w:p w14:paraId="7C4E235E" w14:textId="77777777" w:rsidR="00A337BD" w:rsidRDefault="00A337BD">
      <w:pPr>
        <w:spacing w:after="0"/>
      </w:pPr>
    </w:p>
    <w:p w14:paraId="5CAFC615" w14:textId="77777777" w:rsidR="00A337BD" w:rsidRDefault="00000000">
      <w:r>
        <w:t>U odnosu na isto razdoblje prošle godine puno smo manje utrošili jer smo i dobili manja sredstva za Školu u sklopu Cjelodnevne škole, nego na samom početku projekta.</w:t>
      </w:r>
    </w:p>
    <w:p w14:paraId="5E4EF40F" w14:textId="77777777" w:rsidR="00A337BD" w:rsidRDefault="00A337BD"/>
    <w:p w14:paraId="15F5DAE3" w14:textId="77777777" w:rsidR="00A337BD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337BD" w14:paraId="4CB25B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DAFE79" w14:textId="77777777" w:rsidR="00A337B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6130C9" w14:textId="77777777" w:rsidR="00A337B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997E23" w14:textId="77777777" w:rsidR="00A337B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88ECDD" w14:textId="77777777" w:rsidR="00A337B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F3C68E" w14:textId="77777777" w:rsidR="00A337B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15217C" w14:textId="77777777" w:rsidR="00A337B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37BD" w14:paraId="594A7C9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5DD21A" w14:textId="77777777" w:rsidR="00A337B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523199" w14:textId="77777777" w:rsidR="00A337B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proizvedene dugotrajne imovine (šifre 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4581B0" w14:textId="77777777" w:rsidR="00A337B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8D253C" w14:textId="77777777" w:rsidR="00A337B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156.108,36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DA6901" w14:textId="77777777" w:rsidR="00A337B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11.382,43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FB2F17" w14:textId="77777777" w:rsidR="00A337B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7,3</w:t>
            </w:r>
          </w:p>
        </w:tc>
      </w:tr>
    </w:tbl>
    <w:p w14:paraId="1999A025" w14:textId="77777777" w:rsidR="00A337BD" w:rsidRDefault="00A337BD">
      <w:pPr>
        <w:spacing w:after="0"/>
      </w:pPr>
    </w:p>
    <w:p w14:paraId="35A15A46" w14:textId="77777777" w:rsidR="00A337BD" w:rsidRDefault="00000000">
      <w:r>
        <w:t xml:space="preserve">Rashodi za nabavu proizvedene dugotrajne imovine u odnosu na prošlu godinu znatno je manji jer smo ulaskom u </w:t>
      </w:r>
      <w:proofErr w:type="spellStart"/>
      <w:r>
        <w:t>esperimentalni</w:t>
      </w:r>
      <w:proofErr w:type="spellEnd"/>
      <w:r>
        <w:t xml:space="preserve"> program Cjelodnevne škole za školsku godinu 2023/2024. godine dobili znatna sredstva za opremanje škole koja su morala biti utrošena u 2024.god.</w:t>
      </w:r>
    </w:p>
    <w:p w14:paraId="0A10F711" w14:textId="77777777" w:rsidR="00A337BD" w:rsidRDefault="00A337BD"/>
    <w:p w14:paraId="47E2ED2A" w14:textId="77777777" w:rsidR="00A337BD" w:rsidRDefault="00000000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67B1419E" w14:textId="77777777" w:rsidR="00A337BD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337BD" w14:paraId="63079B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2F30AE" w14:textId="77777777" w:rsidR="00A337B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6B345E" w14:textId="77777777" w:rsidR="00A337B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C4B39E" w14:textId="77777777" w:rsidR="00A337B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2B9A73" w14:textId="77777777" w:rsidR="00A337B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D116C0" w14:textId="77777777" w:rsidR="00A337B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62B006" w14:textId="77777777" w:rsidR="00A337B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37BD" w14:paraId="36176AE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ED8489" w14:textId="77777777" w:rsidR="00A337B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02596D" w14:textId="77777777" w:rsidR="00A337B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Nefinancijska imovina (šifre 01+02+03+04+05+06)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2DACC0" w14:textId="77777777" w:rsidR="00A337B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4908DC" w14:textId="77777777" w:rsidR="00A337B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557.348,99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E5A1DB" w14:textId="77777777" w:rsidR="00A337B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521.346,26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7F48C5" w14:textId="77777777" w:rsidR="00A337B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93,5</w:t>
            </w:r>
          </w:p>
        </w:tc>
      </w:tr>
    </w:tbl>
    <w:p w14:paraId="3B6E2399" w14:textId="77777777" w:rsidR="00A337BD" w:rsidRDefault="00A337BD">
      <w:pPr>
        <w:spacing w:after="0"/>
      </w:pPr>
    </w:p>
    <w:p w14:paraId="0B587715" w14:textId="77777777" w:rsidR="00A337BD" w:rsidRDefault="00000000">
      <w:r>
        <w:t>Nefinancijska imovine se promijenila u odnosu na stanje 1. siječnja 2025. godine radi ispravka vrijednosti imovine iz poslovnih knjiga za koje su korištene stope Pravilnika o računovodstvu i računskom planu.</w:t>
      </w:r>
    </w:p>
    <w:p w14:paraId="5BDD1394" w14:textId="77777777" w:rsidR="00A337BD" w:rsidRDefault="00A337BD"/>
    <w:p w14:paraId="4B450263" w14:textId="77777777" w:rsidR="00A337BD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337BD" w14:paraId="432A52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795FD7" w14:textId="77777777" w:rsidR="00A337B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5E86B6" w14:textId="77777777" w:rsidR="00A337B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62B228" w14:textId="77777777" w:rsidR="00A337B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5991A8" w14:textId="77777777" w:rsidR="00A337B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35ADE0" w14:textId="77777777" w:rsidR="00A337B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5C4E07" w14:textId="77777777" w:rsidR="00A337B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37BD" w14:paraId="235D6AB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B3E6CF" w14:textId="77777777" w:rsidR="00A337B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AA731C" w14:textId="77777777" w:rsidR="00A337B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Kontinuirani rashodi budućih 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0EBFD4" w14:textId="77777777" w:rsidR="00A337B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E20CDF" w14:textId="77777777" w:rsidR="00A337B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72.627,67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148D38" w14:textId="77777777" w:rsidR="00A337B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7A7EC1" w14:textId="77777777" w:rsidR="00A337B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51D29ABB" w14:textId="77777777" w:rsidR="00A337BD" w:rsidRDefault="00A337BD">
      <w:pPr>
        <w:spacing w:after="0"/>
      </w:pPr>
    </w:p>
    <w:p w14:paraId="1786EC00" w14:textId="77777777" w:rsidR="00A337BD" w:rsidRDefault="00000000">
      <w:r>
        <w:t>Pravilnikom o proračunskom računovodstvu i računskom planu, u članku 233 propisano je da se s danom 1. siječnja 2025. godine ukida podskupina 193 - Kontinuirani rashodi budućih razdoblja.</w:t>
      </w:r>
    </w:p>
    <w:p w14:paraId="2E187D57" w14:textId="77777777" w:rsidR="00A337BD" w:rsidRDefault="00A337BD"/>
    <w:p w14:paraId="7C8D3510" w14:textId="77777777" w:rsidR="00A337BD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337BD" w14:paraId="2B16D0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39AB6F" w14:textId="77777777" w:rsidR="00A337B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72AEA5" w14:textId="77777777" w:rsidR="00A337B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A2CA4D" w14:textId="77777777" w:rsidR="00A337B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37EE6C" w14:textId="77777777" w:rsidR="00A337B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C28838" w14:textId="77777777" w:rsidR="00A337B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F07DCC" w14:textId="77777777" w:rsidR="00A337B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37BD" w14:paraId="3B5A1B0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47C7B6" w14:textId="77777777" w:rsidR="00A337B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C5553A" w14:textId="77777777" w:rsidR="00A337B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Potencijalne obveze po osnovi sudskih sporova u tijeku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63702F" w14:textId="77777777" w:rsidR="00A337B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D373F2" w14:textId="77777777" w:rsidR="00A337B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13DF94" w14:textId="77777777" w:rsidR="00A337B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753AB5" w14:textId="77777777" w:rsidR="00A337B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ACBBD41" w14:textId="77777777" w:rsidR="00A337BD" w:rsidRDefault="00A337BD">
      <w:pPr>
        <w:spacing w:after="0"/>
      </w:pPr>
    </w:p>
    <w:p w14:paraId="452814B2" w14:textId="77777777" w:rsidR="00A337BD" w:rsidRDefault="00000000">
      <w:r>
        <w:t>Prema članku 15. Pravilnika o financijskom izvještavanju nemamo sudskih sporova u tijeku kao ni ugovornih odnosa koji uz ispunjenje određenih uvjeta mogu postati obveza ili imovina.</w:t>
      </w:r>
    </w:p>
    <w:p w14:paraId="2DAEBF57" w14:textId="77777777" w:rsidR="00A337BD" w:rsidRDefault="00A337BD"/>
    <w:p w14:paraId="23EF3BCF" w14:textId="77777777" w:rsidR="00A337BD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2BD62774" w14:textId="77777777" w:rsidR="00A337BD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337BD" w14:paraId="3310CAD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B449E8" w14:textId="77777777" w:rsidR="00A337B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842F0A" w14:textId="77777777" w:rsidR="00A337B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0D395F" w14:textId="77777777" w:rsidR="00A337B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5EC7D5" w14:textId="77777777" w:rsidR="00A337B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24F372" w14:textId="77777777" w:rsidR="00A337B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9C37AC" w14:textId="77777777" w:rsidR="00A337B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37BD" w14:paraId="7EA2899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41FEE9" w14:textId="77777777" w:rsidR="00A337B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DCE698" w14:textId="77777777" w:rsidR="00A337B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Obrazovanje (šifre 091+092+093+094+095+096+097+098)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8726AA" w14:textId="77777777" w:rsidR="00A337B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E3329B" w14:textId="77777777" w:rsidR="00A337B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1.300.903,56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193EE5" w14:textId="77777777" w:rsidR="00A337B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1.238.021,85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8EC830" w14:textId="77777777" w:rsidR="00A337B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95,2</w:t>
            </w:r>
          </w:p>
        </w:tc>
      </w:tr>
    </w:tbl>
    <w:p w14:paraId="3C86445F" w14:textId="77777777" w:rsidR="00A337BD" w:rsidRDefault="00A337BD">
      <w:pPr>
        <w:spacing w:after="0"/>
      </w:pPr>
    </w:p>
    <w:p w14:paraId="05F9BF91" w14:textId="1EA2ADEA" w:rsidR="00A337BD" w:rsidRDefault="00000000">
      <w:r>
        <w:t>U obrascu su iskazani rashodi poslovanje i rashodi za nabavu nefinancijske imovine razvrstani prema njihovoj namjeni. Isti podatak iskazan je na poziciji Y034 obr</w:t>
      </w:r>
      <w:r w:rsidR="00687464">
        <w:t>a</w:t>
      </w:r>
      <w:r>
        <w:t>sca PR-RAS. Prema tumačenju MZOM, svi rashodi ostvareni u 2025. g</w:t>
      </w:r>
      <w:r w:rsidR="00687464">
        <w:t>o</w:t>
      </w:r>
      <w:r>
        <w:t>dini bez prenesenog rezultata iskazuju se na jednoj fun</w:t>
      </w:r>
      <w:r w:rsidR="00687464">
        <w:t>k</w:t>
      </w:r>
      <w:r>
        <w:t>ciji 09 - Obrazovanje.</w:t>
      </w:r>
    </w:p>
    <w:p w14:paraId="5936C2FD" w14:textId="77777777" w:rsidR="00A337BD" w:rsidRDefault="00A337BD"/>
    <w:p w14:paraId="24E34F49" w14:textId="77777777" w:rsidR="00A337BD" w:rsidRDefault="00000000">
      <w:pPr>
        <w:keepNext/>
        <w:spacing w:line="240" w:lineRule="auto"/>
        <w:jc w:val="center"/>
      </w:pPr>
      <w:r>
        <w:rPr>
          <w:b/>
          <w:sz w:val="28"/>
        </w:rPr>
        <w:lastRenderedPageBreak/>
        <w:t>Promjene u vrijednosti i obujmu imovine i obveza</w:t>
      </w:r>
    </w:p>
    <w:p w14:paraId="3F656229" w14:textId="77777777" w:rsidR="00A337BD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A337BD" w14:paraId="5D04F7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73930A" w14:textId="77777777" w:rsidR="00A337B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DCBFCB" w14:textId="77777777" w:rsidR="00A337B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B6D4CB" w14:textId="77777777" w:rsidR="00A337B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0E47F0" w14:textId="77777777" w:rsidR="00A337B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EA9401" w14:textId="77777777" w:rsidR="00A337B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3CF80E" w14:textId="77777777" w:rsidR="00A337B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37BD" w14:paraId="0D0EE22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8A19EA" w14:textId="77777777" w:rsidR="00A337B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10E6D3" w14:textId="77777777" w:rsidR="00A337B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 obujmu imovine (šifre 91511+91512)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73E4B3" w14:textId="77777777" w:rsidR="00A337B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197BC5" w14:textId="77777777" w:rsidR="00A337B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AE1F1E" w14:textId="77777777" w:rsidR="00A337B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54.173,00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EC809C" w14:textId="77777777" w:rsidR="00A337B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F06A0DA" w14:textId="77777777" w:rsidR="00A337BD" w:rsidRDefault="00A337BD">
      <w:pPr>
        <w:spacing w:after="0"/>
      </w:pPr>
    </w:p>
    <w:p w14:paraId="0C5584E5" w14:textId="4E072414" w:rsidR="00A337BD" w:rsidRDefault="00000000">
      <w:r>
        <w:t xml:space="preserve">Tijekom korištenja imovine obračunava se ispravak vrijednosti. Ispravak vrijednosti ne tereti rashode, već se evidentira na teret vlastitih izvora, čime se osigurava pravilno i zakoniti </w:t>
      </w:r>
      <w:proofErr w:type="spellStart"/>
      <w:r>
        <w:t>financ</w:t>
      </w:r>
      <w:proofErr w:type="spellEnd"/>
      <w:r>
        <w:t xml:space="preserve">. praćenje imovine u proračunskom sustavu. </w:t>
      </w:r>
      <w:proofErr w:type="spellStart"/>
      <w:r>
        <w:t>Kn</w:t>
      </w:r>
      <w:r w:rsidR="00687464">
        <w:t>i</w:t>
      </w:r>
      <w:r>
        <w:t>jgovodstveno</w:t>
      </w:r>
      <w:proofErr w:type="spellEnd"/>
      <w:r>
        <w:t xml:space="preserve"> evidentiranje ispravka vrijednosti dugotrajne imovine provodi se preko osnovnog računa 91511 promjene</w:t>
      </w:r>
      <w:r w:rsidR="00687464">
        <w:t xml:space="preserve"> </w:t>
      </w:r>
      <w:r>
        <w:t>u vrijednosti i obujmu imovine.</w:t>
      </w:r>
    </w:p>
    <w:p w14:paraId="47D7F36C" w14:textId="77777777" w:rsidR="00A337BD" w:rsidRDefault="00A337BD"/>
    <w:p w14:paraId="42A252D9" w14:textId="77777777" w:rsidR="00A337BD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685115C9" w14:textId="77777777" w:rsidR="00A337BD" w:rsidRDefault="0000000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A337BD" w14:paraId="55BA9A4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BDC0C0" w14:textId="77777777" w:rsidR="00A337B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983B79" w14:textId="77777777" w:rsidR="00A337B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2E73DD" w14:textId="77777777" w:rsidR="00A337B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1FB621" w14:textId="77777777" w:rsidR="00A337B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9B0FD2" w14:textId="77777777" w:rsidR="00A337B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A337BD" w14:paraId="024F105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BD1EA2" w14:textId="77777777" w:rsidR="00A337BD" w:rsidRDefault="00A337B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4D1753" w14:textId="77777777" w:rsidR="00A337B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84A957" w14:textId="77777777" w:rsidR="00A337B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612E72" w14:textId="77777777" w:rsidR="00A337B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84.633,69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3F9BF6" w14:textId="77777777" w:rsidR="00A337B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E31FF9E" w14:textId="77777777" w:rsidR="00A337BD" w:rsidRDefault="00A337BD">
      <w:pPr>
        <w:spacing w:after="0"/>
      </w:pPr>
    </w:p>
    <w:p w14:paraId="4F282478" w14:textId="02FFF966" w:rsidR="00A337BD" w:rsidRDefault="00000000">
      <w:r>
        <w:t>Stanje dospjelih obveza na dan 31, prosinca 2025. godine odnose se na obveze za plaće te računi koji će biti plaćeni u mjesecu siječn</w:t>
      </w:r>
      <w:r w:rsidR="00687464">
        <w:t>j</w:t>
      </w:r>
      <w:r>
        <w:t>u 2026. godine.</w:t>
      </w:r>
    </w:p>
    <w:p w14:paraId="520BF8CB" w14:textId="77777777" w:rsidR="00A337BD" w:rsidRDefault="00A337BD"/>
    <w:sectPr w:rsidR="00A337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37BD"/>
    <w:rsid w:val="002E1C00"/>
    <w:rsid w:val="00687464"/>
    <w:rsid w:val="00A3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601F8"/>
  <w15:docId w15:val="{201B2513-AC56-4D29-8669-4B41D0D92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1522</Words>
  <Characters>8680</Characters>
  <Application>Microsoft Office Word</Application>
  <DocSecurity>0</DocSecurity>
  <Lines>72</Lines>
  <Paragraphs>20</Paragraphs>
  <ScaleCrop>false</ScaleCrop>
  <Company/>
  <LinksUpToDate>false</LinksUpToDate>
  <CharactersWithSpaces>10182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Željka Lalović</cp:lastModifiedBy>
  <cp:revision>3</cp:revision>
  <dcterms:created xsi:type="dcterms:W3CDTF">2026-02-02T07:47:00Z</dcterms:created>
  <dcterms:modified xsi:type="dcterms:W3CDTF">2026-02-02T07:49:00Z</dcterms:modified>
</cp:coreProperties>
</file>